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BF" w:rsidRPr="001B7CBF" w:rsidRDefault="001B7CBF" w:rsidP="001B7CBF">
      <w:r w:rsidRPr="001B7CBF">
        <w:rPr>
          <w:b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E52B265" wp14:editId="35929FDD">
            <wp:simplePos x="0" y="0"/>
            <wp:positionH relativeFrom="column">
              <wp:posOffset>2462530</wp:posOffset>
            </wp:positionH>
            <wp:positionV relativeFrom="paragraph">
              <wp:posOffset>-33020</wp:posOffset>
            </wp:positionV>
            <wp:extent cx="3038475" cy="2155190"/>
            <wp:effectExtent l="0" t="0" r="9525" b="0"/>
            <wp:wrapTight wrapText="bothSides">
              <wp:wrapPolygon edited="0">
                <wp:start x="0" y="0"/>
                <wp:lineTo x="0" y="21384"/>
                <wp:lineTo x="21532" y="21384"/>
                <wp:lineTo x="21532" y="0"/>
                <wp:lineTo x="0" y="0"/>
              </wp:wrapPolygon>
            </wp:wrapTight>
            <wp:docPr id="1" name="Obraz 1" descr="http://zdroweprzedszkole.pl/wp-content/uploads/2017/05/cold-197261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roweprzedszkole.pl/wp-content/uploads/2017/05/cold-1972619_960_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CBF">
        <w:rPr>
          <w:b/>
          <w:sz w:val="36"/>
          <w:szCs w:val="36"/>
        </w:rPr>
        <w:t>Infekcja bakteryjna czy wirusowa-</w:t>
      </w:r>
      <w:r w:rsidRPr="001B7CBF">
        <w:rPr>
          <w:b/>
          <w:sz w:val="36"/>
          <w:szCs w:val="36"/>
        </w:rPr>
        <w:t xml:space="preserve"> </w:t>
      </w:r>
      <w:r w:rsidRPr="001B7CBF">
        <w:rPr>
          <w:b/>
          <w:sz w:val="36"/>
          <w:szCs w:val="36"/>
        </w:rPr>
        <w:t>jak prawidłowo odróżnić aby pomóc naszemu Malcowi</w:t>
      </w:r>
    </w:p>
    <w:p w:rsidR="001B7CBF" w:rsidRDefault="001B7CBF" w:rsidP="001B7CBF">
      <w:r>
        <w:t>Twój maluch wraca z przedszkola, jest apatyczny, nie chce nic jeść, jest marudny i płaczliwy? To może być pierwszy sygnał, że coś się dzieje…</w:t>
      </w:r>
    </w:p>
    <w:p w:rsidR="001B7CBF" w:rsidRDefault="001B7CBF" w:rsidP="001B7CBF">
      <w:r>
        <w:t>Nasze dzieci najczęściej cierpią z powodu infekcji gardła i dróg oddechowych. Częste chorowanie wiąże się z niepełnym rozwinięciem układu odpornościowego, które swoją pełną dojrzałość osiąga dopiero w wieku 12 lat. Wirusy i bakterie wywołują podobne objawy chorobowe. Czasem ciężko jest nam, rodzicom, odróżnić jedne od drugich. Czasem nawet lekarz w przychodni może mylnie rozpoznać czy to infekcja bakteryjna czy wirusowa. Ważne jest, żebyśmy nauczyli się je rozróżniać, gdyż system leczenia w obydwu przypadkach jest zupełnie inny, a nieprawidłowo podjęte leczenie może przynieść więcej szkody niż pożytku dla naszych dzieci.</w:t>
      </w:r>
    </w:p>
    <w:p w:rsidR="001B7CBF" w:rsidRDefault="001B7CBF" w:rsidP="001B7CBF">
      <w:r>
        <w:t>Jak więc odróżnić czy mamy do czynienia z in</w:t>
      </w:r>
      <w:r>
        <w:t>fekcją wirusową czy bakteryjną?</w:t>
      </w:r>
    </w:p>
    <w:p w:rsidR="001B7CBF" w:rsidRPr="001B7CBF" w:rsidRDefault="001B7CBF" w:rsidP="001B7CBF">
      <w:pPr>
        <w:rPr>
          <w:u w:val="single"/>
        </w:rPr>
      </w:pPr>
      <w:r w:rsidRPr="001B7CBF">
        <w:rPr>
          <w:u w:val="single"/>
        </w:rPr>
        <w:t>Gdy winne są wirusy:</w:t>
      </w:r>
    </w:p>
    <w:p w:rsidR="001B7CBF" w:rsidRDefault="001B7CBF" w:rsidP="001B7CBF">
      <w:r>
        <w:t>Pamiętajmy, że zdecydowana większość infekcji wywołanych jest właśnie przez te drobnoustroje. Nie ma więc potrzeby podawania antybiotyku!</w:t>
      </w:r>
    </w:p>
    <w:p w:rsidR="001B7CBF" w:rsidRDefault="001B7CBF" w:rsidP="001B7CBF">
      <w:r>
        <w:t>Wirusy to mikroorganizmy zbudowane z białek i kwasów nukleinowych, które do rozmnażania potrzebują komórek organizmów wyższych. Wirusy są znacznie mniejsze od bakterii, co ułatwia im pokonywanie naturalnych biologicznych filtrów ochronnych i dostawanie się do organizmu razem z wdychanym powietrzem. Są odporne na antybiotyki i mogą zajmować wiele organów jednocześnie. Wirusy powodujące przeziębienia i grypę przenoszą się głównie drogą kropelkową – wystarczy spędzić choć kilka minut w zamkniętym pomieszczeniu z kichającą, zainfekowaną osobą, a wiadomo, że</w:t>
      </w:r>
      <w:r>
        <w:t xml:space="preserve"> w przedszkolu o to nie trudno.</w:t>
      </w:r>
    </w:p>
    <w:p w:rsidR="001B7CBF" w:rsidRDefault="001B7CBF" w:rsidP="001B7CBF">
      <w:r>
        <w:t>• Objawy ogólne:</w:t>
      </w:r>
    </w:p>
    <w:p w:rsidR="001B7CBF" w:rsidRDefault="001B7CBF" w:rsidP="001B7CBF">
      <w:pPr>
        <w:spacing w:after="0"/>
        <w:ind w:right="-57"/>
      </w:pPr>
      <w:r>
        <w:t>* Bóle głowy (u dzieci również występują, choć nie jest to charakterystycznym objawem), osłabienie, apatia;</w:t>
      </w:r>
    </w:p>
    <w:p w:rsidR="001B7CBF" w:rsidRDefault="001B7CBF" w:rsidP="001B7CBF">
      <w:pPr>
        <w:spacing w:after="0"/>
        <w:ind w:right="-57"/>
      </w:pPr>
      <w:r>
        <w:t>* Drapanie w gardle, szczypanie, trudności w przełykaniu. Gardło jest zaczerwienione, ale bez ropnych nalotów, mogą się pojawić drobne pęcherzyki;</w:t>
      </w:r>
    </w:p>
    <w:p w:rsidR="001B7CBF" w:rsidRDefault="001B7CBF" w:rsidP="001B7CBF">
      <w:pPr>
        <w:spacing w:after="0"/>
        <w:ind w:right="-57"/>
      </w:pPr>
      <w:r>
        <w:t>* Podwyższona temperatura ciała, w większości w granicach 38 stopni, która po kilku dniach mija. W niektórych infekcjach, np. w grypie, temperatura może dochodzić nawet do 40 stopni, jednak trwa to nie dłużej niż 2-3 dni;</w:t>
      </w:r>
    </w:p>
    <w:p w:rsidR="001B7CBF" w:rsidRDefault="001B7CBF" w:rsidP="001B7CBF">
      <w:r>
        <w:t>* Początkowo nos zatkany, gdyż obrzęknięciu ulega śluzówka, katar wodnisty, lejący, przeźroczysty, jednak zazwyczaj nie utrzymuje się dłużej niż 7 dni;</w:t>
      </w:r>
    </w:p>
    <w:p w:rsidR="001B7CBF" w:rsidRDefault="001B7CBF" w:rsidP="001B7CBF">
      <w:r>
        <w:lastRenderedPageBreak/>
        <w:t>* Kaszel suchy i ma charakter pokas</w:t>
      </w:r>
      <w:r>
        <w:t>ływania, może być też napadowy;</w:t>
      </w:r>
    </w:p>
    <w:p w:rsidR="001B7CBF" w:rsidRDefault="001B7CBF" w:rsidP="001B7CBF">
      <w:r>
        <w:t>Warto zapamiętać: Jeśli wysoka temperatura i katar występują dłużej niż 7 dni, dodatkowo nasz maluch skarży się na straszny ból gardła, który również utrzymuje się dłużej niż kilka dni, prawdopodobnie będziemy mieć do c</w:t>
      </w:r>
      <w:r>
        <w:t>zynienia z infekcją bakteryjną!</w:t>
      </w:r>
    </w:p>
    <w:p w:rsidR="001B7CBF" w:rsidRDefault="001B7CBF" w:rsidP="001B7CBF">
      <w:r>
        <w:t>• Leczenie:</w:t>
      </w:r>
    </w:p>
    <w:p w:rsidR="001B7CBF" w:rsidRDefault="001B7CBF" w:rsidP="001B7CBF">
      <w:r>
        <w:t xml:space="preserve">W przypadku wirusów leczenie jest objawowe. Przy wyższej temperaturze podajemy leki przeciwgorączkowe i przeciwzapalne, gdy doskwiera zatkany nosek i katar można podawać dziecku syrop na bazie tymianku, mleczka pszczelego, witaminy C. Można stosować płukanki do gardła, jeśli nasz maluch jest już na tyle duży, że poradzi sobie z „gruchaniem”, wystarczy sól kuchenna lub szałwia. Warto pamiętać, że witamina C nie zwalczy infekcji, gdy ona już trwa, stymuluje jedynie układ odpornościowy do walki z infekcją, dlatego radzi się, aby w sezonie większej zachorowalności aplikować dziecku preparaty z rutyną, dziką różą, jeżówką, cynkiem czy pelargonią afrykańską oraz soki z czarnego bzu, aronii, dzikiej róży, </w:t>
      </w:r>
      <w:proofErr w:type="spellStart"/>
      <w:r>
        <w:t>aceroli</w:t>
      </w:r>
      <w:proofErr w:type="spellEnd"/>
      <w:r>
        <w:t>. Jeśli nasz maluch lubi, można sięgnąć po preparaty z tranu, nawet w formie kapsułek, oczyw</w:t>
      </w:r>
      <w:r>
        <w:t>iście dla starszych już dzieci.</w:t>
      </w:r>
    </w:p>
    <w:p w:rsidR="001B7CBF" w:rsidRPr="001B7CBF" w:rsidRDefault="001B7CBF" w:rsidP="001B7CBF">
      <w:pPr>
        <w:rPr>
          <w:u w:val="single"/>
        </w:rPr>
      </w:pPr>
      <w:r>
        <w:rPr>
          <w:u w:val="single"/>
        </w:rPr>
        <w:t>Gdy winne są bakterie:</w:t>
      </w:r>
    </w:p>
    <w:p w:rsidR="001B7CBF" w:rsidRDefault="001B7CBF" w:rsidP="001B7CBF">
      <w:r>
        <w:t>Bakterie to żywe mikroorganizmy, znacznie większe od wirusów, przybierać mogą przeróżne kszt</w:t>
      </w:r>
      <w:r>
        <w:t>ałty i mogą się ze sobą łączyć.</w:t>
      </w:r>
    </w:p>
    <w:p w:rsidR="001B7CBF" w:rsidRDefault="001B7CBF" w:rsidP="001B7CBF">
      <w:pPr>
        <w:spacing w:after="0"/>
      </w:pPr>
      <w:r>
        <w:t>• Objawy ogólne:</w:t>
      </w:r>
    </w:p>
    <w:p w:rsidR="001B7CBF" w:rsidRDefault="001B7CBF" w:rsidP="001B7CBF">
      <w:pPr>
        <w:spacing w:after="0"/>
      </w:pPr>
      <w:r>
        <w:t>* Temperatura znacznie powyżej 39 stopni;</w:t>
      </w:r>
    </w:p>
    <w:p w:rsidR="001B7CBF" w:rsidRDefault="001B7CBF" w:rsidP="001B7CBF">
      <w:pPr>
        <w:spacing w:after="0"/>
      </w:pPr>
      <w:r>
        <w:t>* Katar śluzowo-ropny;</w:t>
      </w:r>
    </w:p>
    <w:p w:rsidR="001B7CBF" w:rsidRDefault="001B7CBF" w:rsidP="001B7CBF">
      <w:pPr>
        <w:spacing w:after="0"/>
      </w:pPr>
      <w:r>
        <w:t>* Kaszel mokry, męczący, z odkrztuszaniem śluzowej wydzieliny;</w:t>
      </w:r>
    </w:p>
    <w:p w:rsidR="001B7CBF" w:rsidRDefault="001B7CBF" w:rsidP="001B7CBF">
      <w:pPr>
        <w:spacing w:after="0"/>
      </w:pPr>
      <w:r>
        <w:t>* Gardło żywoczerwone, z widocznymi białawo-szarymi nalotami na migdałkach;</w:t>
      </w:r>
    </w:p>
    <w:p w:rsidR="001B7CBF" w:rsidRDefault="001B7CBF" w:rsidP="001B7CBF">
      <w:pPr>
        <w:spacing w:after="0"/>
      </w:pPr>
      <w:r>
        <w:t>* Węzły chłonne są znacznie powiększone;</w:t>
      </w:r>
    </w:p>
    <w:p w:rsidR="001B7CBF" w:rsidRDefault="001B7CBF" w:rsidP="001B7CBF">
      <w:pPr>
        <w:spacing w:after="0"/>
      </w:pPr>
      <w:r>
        <w:t>* Możliwe bóle brzucha i głowy, mdłości czy wymioty, zwłaszcza je</w:t>
      </w:r>
      <w:r>
        <w:t>śli mamy do czynienia z anginą;</w:t>
      </w:r>
    </w:p>
    <w:p w:rsidR="001B7CBF" w:rsidRDefault="001B7CBF" w:rsidP="001B7CBF">
      <w:r>
        <w:t>• Leczenie:</w:t>
      </w:r>
    </w:p>
    <w:p w:rsidR="001B7CBF" w:rsidRDefault="001B7CBF" w:rsidP="001B7CBF">
      <w:r>
        <w:t xml:space="preserve">Gdy winne są bakterie konieczna jest wizyta u lekarza, który wdroży odpowiednie leczenie, najczęściej antybiotykiem. Warto pamiętać o podawaniu </w:t>
      </w:r>
      <w:proofErr w:type="spellStart"/>
      <w:r>
        <w:t>probiotyku</w:t>
      </w:r>
      <w:proofErr w:type="spellEnd"/>
      <w:r>
        <w:t xml:space="preserve">, pomoże to uniknąć naszemu dziecku nieprzyjemnych powikłań po terapii antybiotykiem, a więc bólów brzuszka, czy biegunek. Niestety ryzyko powikłań w przypadku chorób bakteryjnych jest znacznie większe i poważniejsze, niż </w:t>
      </w:r>
      <w:r>
        <w:t>w przypadku infekcji wirusowej.</w:t>
      </w:r>
    </w:p>
    <w:p w:rsidR="0030630D" w:rsidRDefault="001B7CBF" w:rsidP="001B7CBF">
      <w:r>
        <w:t>Pamiętajmy: Antybiotyki nie działają na dolegliwości wirusowe! Użycie antybiotyku podczas infekcji wywołanej przez wirusy nie pomaga organizmowi, a wręcz zaburza prawidłowe funkcjonowanie układu immunologicznego. Organizm zaczyna się uodparniać na antybiotyk i przy następnej infekcji lek może w ogóle nie zadziałać. W dodatku sprzyja to rozwojowi drożdżaków i grzybów, np. grzyba candida, a organizm znacznie wyjaławia się z dobrej flory bakteryjnej! Jeżeli więc mamy jakiekolwiek wątpliwości co do infekcji naszego malucha warto zrobić szybki test CRP, jest on bezpieczny i szybki, krew pobierana jest z paluszka, a jego wynik bezwzględnie wskaże z czym mamy do czynienia.</w:t>
      </w:r>
    </w:p>
    <w:p w:rsidR="001B7CBF" w:rsidRPr="001B7CBF" w:rsidRDefault="001B7CBF" w:rsidP="001B7CBF">
      <w:pPr>
        <w:rPr>
          <w:rFonts w:ascii="Arial Unicode MS" w:eastAsia="Arial Unicode MS" w:hAnsi="Arial Unicode MS" w:cs="Arial Unicode MS"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                                                        </w:t>
      </w:r>
      <w:bookmarkStart w:id="0" w:name="_GoBack"/>
      <w:r w:rsidRPr="001B7CBF">
        <w:rPr>
          <w:rFonts w:ascii="Arial Unicode MS" w:eastAsia="Arial Unicode MS" w:hAnsi="Arial Unicode MS" w:cs="Arial Unicode MS"/>
          <w:i/>
          <w:color w:val="FF0000"/>
          <w:sz w:val="20"/>
          <w:szCs w:val="20"/>
        </w:rPr>
        <w:t>Artykuł w ramach realizacji Programu „ Bezpieczne Przedszkole”</w:t>
      </w:r>
      <w:bookmarkEnd w:id="0"/>
    </w:p>
    <w:sectPr w:rsidR="001B7CBF" w:rsidRPr="001B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BF"/>
    <w:rsid w:val="001B7CBF"/>
    <w:rsid w:val="0030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1</cp:revision>
  <dcterms:created xsi:type="dcterms:W3CDTF">2017-10-13T14:18:00Z</dcterms:created>
  <dcterms:modified xsi:type="dcterms:W3CDTF">2017-10-13T14:23:00Z</dcterms:modified>
</cp:coreProperties>
</file>