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77EE" w14:textId="4036DB9D" w:rsidR="00221A1E" w:rsidRDefault="00221A1E" w:rsidP="0035178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Klauzula informacyjna.</w:t>
      </w:r>
    </w:p>
    <w:p w14:paraId="20DFAE85" w14:textId="77777777" w:rsidR="00221A1E" w:rsidRDefault="00221A1E" w:rsidP="0035178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484B781" w14:textId="0F78742A" w:rsidR="00351784" w:rsidRDefault="002A0A1B" w:rsidP="0035178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351784">
        <w:rPr>
          <w:rFonts w:ascii="Calibri" w:eastAsia="Calibri" w:hAnsi="Calibri"/>
          <w:sz w:val="22"/>
          <w:szCs w:val="22"/>
          <w:lang w:eastAsia="en-US"/>
        </w:rPr>
        <w:t xml:space="preserve">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3280B7A4" w14:textId="7CEAE884" w:rsidR="00351784" w:rsidRDefault="00351784" w:rsidP="00351784">
      <w:pPr>
        <w:pStyle w:val="Akapitzlist"/>
        <w:numPr>
          <w:ilvl w:val="0"/>
          <w:numId w:val="1"/>
        </w:numPr>
        <w:jc w:val="both"/>
      </w:pPr>
      <w:r>
        <w:t>Administratorem Pana/Pani</w:t>
      </w:r>
      <w:r w:rsidR="004D2ACF">
        <w:t>/Dziecka</w:t>
      </w:r>
      <w:r>
        <w:t xml:space="preserve"> danych osobowych jest </w:t>
      </w:r>
      <w:r w:rsidR="00DB6233">
        <w:t>Miejskie Przedszkole nr 13                       w</w:t>
      </w:r>
      <w:r w:rsidR="00240840">
        <w:t xml:space="preserve"> Zgierzu</w:t>
      </w:r>
      <w:r w:rsidR="00DB6233">
        <w:t xml:space="preserve"> z siedzibą w Zgierzu 95 - 100, ul. Słowackiego 8</w:t>
      </w:r>
    </w:p>
    <w:p w14:paraId="58097C7C" w14:textId="60109B10" w:rsidR="00DE327B" w:rsidRDefault="00614A8C" w:rsidP="00DE327B">
      <w:pPr>
        <w:pStyle w:val="Akapitzlist"/>
        <w:numPr>
          <w:ilvl w:val="0"/>
          <w:numId w:val="1"/>
        </w:numPr>
        <w:jc w:val="both"/>
      </w:pPr>
      <w:r>
        <w:t xml:space="preserve">Z </w:t>
      </w:r>
      <w:r w:rsidR="00DE327B">
        <w:t>Inspektorem Ochrony Danych można się z skontaktować pod adresem em</w:t>
      </w:r>
      <w:r w:rsidR="00DB6233">
        <w:t xml:space="preserve">ail : </w:t>
      </w:r>
      <w:r w:rsidR="005812FF">
        <w:rPr>
          <w:color w:val="2E74B5" w:themeColor="accent5" w:themeShade="BF"/>
          <w:u w:val="single"/>
        </w:rPr>
        <w:t>iod</w:t>
      </w:r>
      <w:r w:rsidR="005812FF" w:rsidRPr="005812FF">
        <w:rPr>
          <w:color w:val="2E74B5" w:themeColor="accent5" w:themeShade="BF"/>
          <w:u w:val="single"/>
        </w:rPr>
        <w:t>.</w:t>
      </w:r>
      <w:hyperlink r:id="rId5" w:history="1">
        <w:r w:rsidR="00DB6233" w:rsidRPr="005812FF">
          <w:rPr>
            <w:rStyle w:val="Hipercze"/>
            <w:color w:val="2E74B5" w:themeColor="accent5" w:themeShade="BF"/>
          </w:rPr>
          <w:t>mp13zgierz@wikom.pl</w:t>
        </w:r>
      </w:hyperlink>
      <w:r w:rsidR="00DB6233">
        <w:t xml:space="preserve"> </w:t>
      </w:r>
      <w:r w:rsidR="00DE327B">
        <w:t xml:space="preserve">lub pisemnie na adres naszej siedziby wskazany w punkcie 1 </w:t>
      </w:r>
      <w:r w:rsidR="005812FF">
        <w:t xml:space="preserve">  </w:t>
      </w:r>
      <w:r w:rsidR="00DE327B">
        <w:t xml:space="preserve">powyżej. </w:t>
      </w:r>
    </w:p>
    <w:p w14:paraId="0C1371D5" w14:textId="7F67860E" w:rsidR="00351784" w:rsidRDefault="00351784" w:rsidP="00351784">
      <w:pPr>
        <w:pStyle w:val="Akapitzlist"/>
        <w:numPr>
          <w:ilvl w:val="0"/>
          <w:numId w:val="1"/>
        </w:numPr>
        <w:jc w:val="both"/>
      </w:pPr>
      <w:r>
        <w:t>Administrator danych osobowych przetwarza</w:t>
      </w:r>
      <w:r w:rsidR="00F33A7C">
        <w:t xml:space="preserve"> je</w:t>
      </w:r>
      <w:r>
        <w:t xml:space="preserve"> :</w:t>
      </w:r>
    </w:p>
    <w:p w14:paraId="6102C148" w14:textId="7430D87F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 xml:space="preserve">w celu wykonania </w:t>
      </w:r>
      <w:r w:rsidR="008E082C">
        <w:t xml:space="preserve">statutowych obowiązków </w:t>
      </w:r>
      <w:r w:rsidR="00DB6233">
        <w:t xml:space="preserve">Miejskiego Przedszkola 13, im. „Bajkowe Przedszkole” </w:t>
      </w:r>
      <w:r w:rsidR="008E082C">
        <w:t>w Zgierzu</w:t>
      </w:r>
      <w:r w:rsidR="00DB6233">
        <w:t>, ul. Słowackiego 8</w:t>
      </w:r>
      <w:r>
        <w:t xml:space="preserve"> </w:t>
      </w:r>
      <w:r w:rsidR="009F3B66">
        <w:t xml:space="preserve">wynikających z przepisów prawa </w:t>
      </w:r>
      <w:r>
        <w:t xml:space="preserve">(podstawa z art. 6 ust 1 lit. </w:t>
      </w:r>
      <w:r w:rsidR="0068793C">
        <w:t>c</w:t>
      </w:r>
      <w:r>
        <w:t xml:space="preserve"> RODO)</w:t>
      </w:r>
    </w:p>
    <w:p w14:paraId="4BD7F5BA" w14:textId="14033092" w:rsidR="00510E22" w:rsidRDefault="00510E22" w:rsidP="0060082F">
      <w:pPr>
        <w:pStyle w:val="Akapitzlist"/>
        <w:numPr>
          <w:ilvl w:val="1"/>
          <w:numId w:val="1"/>
        </w:numPr>
        <w:jc w:val="both"/>
      </w:pPr>
      <w:r>
        <w:t>w cel</w:t>
      </w:r>
      <w:r w:rsidR="00A44585">
        <w:t>u</w:t>
      </w:r>
      <w:r>
        <w:t xml:space="preserve"> promo</w:t>
      </w:r>
      <w:r w:rsidR="00A44585">
        <w:t>wania</w:t>
      </w:r>
      <w:r>
        <w:t xml:space="preserve"> </w:t>
      </w:r>
      <w:r w:rsidR="00D01DA1">
        <w:t xml:space="preserve">placówki, w </w:t>
      </w:r>
      <w:r w:rsidR="00D97C09">
        <w:t>tym</w:t>
      </w:r>
      <w:r w:rsidR="00D01DA1">
        <w:t xml:space="preserve"> dokumentowania </w:t>
      </w:r>
      <w:r w:rsidR="00951DB0">
        <w:t xml:space="preserve">fotograficznego organizowanych </w:t>
      </w:r>
      <w:r w:rsidR="00D97C09">
        <w:t xml:space="preserve">przez przedszkole </w:t>
      </w:r>
      <w:r w:rsidR="00021CAC">
        <w:t>wydarzeń</w:t>
      </w:r>
      <w:r w:rsidR="00D97C09">
        <w:t xml:space="preserve"> edukacyjnych</w:t>
      </w:r>
      <w:r w:rsidR="0052526C">
        <w:t xml:space="preserve"> oraz imprez okolicznościowych</w:t>
      </w:r>
      <w:r w:rsidR="0060082F">
        <w:t>,</w:t>
      </w:r>
      <w:r w:rsidR="003920F9">
        <w:t xml:space="preserve"> będąc</w:t>
      </w:r>
      <w:r w:rsidR="00A44585">
        <w:t>ego</w:t>
      </w:r>
      <w:r w:rsidR="003920F9">
        <w:t xml:space="preserve"> realizacją prawnie uzasadnionego w tym interesu Administratora Danych (podstawa z art. 6 ust. 1 lit. f RODO)</w:t>
      </w:r>
    </w:p>
    <w:p w14:paraId="41BDDD3E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w celach archiwalnych będących realizacją prawnie uzasadnionego interesu Administratora Danych na wypadek prawnej potrzeby wykazania faktów (podstawa z art. 6 ust. 1 lit. f RODO)</w:t>
      </w:r>
    </w:p>
    <w:p w14:paraId="2BDD778E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w celu ewentualnego ustalenia, dochodzenia lub obrony przed roszczeniami będącego realizacją prawnie uzasadnionego w tym interesu Administratora Danych (podstawa z art. 6 ust. 1 lit. f RODO)</w:t>
      </w:r>
    </w:p>
    <w:p w14:paraId="6A4048DE" w14:textId="081ABC18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 xml:space="preserve">w celach analitycznych </w:t>
      </w:r>
      <w:r w:rsidR="00CB6A86">
        <w:t>i statystycznych</w:t>
      </w:r>
      <w:r>
        <w:t xml:space="preserve"> będącego realizacją prawnie uzasadnionego w tym interesu Administratora Danych (podstawa z art. 6 ust. 1 lit. f RODO)</w:t>
      </w:r>
    </w:p>
    <w:p w14:paraId="3F385506" w14:textId="737FE86B" w:rsidR="00351784" w:rsidRDefault="00351784" w:rsidP="00351784">
      <w:pPr>
        <w:pStyle w:val="Akapitzlist"/>
        <w:numPr>
          <w:ilvl w:val="0"/>
          <w:numId w:val="1"/>
        </w:numPr>
        <w:jc w:val="both"/>
      </w:pPr>
      <w:r>
        <w:t>W związku z przetwarzaniem danych w celu wskazanym w ust. 3  dane mogą być udostępnianie innym odbiorcom danych, takim jak :</w:t>
      </w:r>
    </w:p>
    <w:p w14:paraId="6F22A1FD" w14:textId="305EB8CA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Podmioty upoważnione do odbioru danych na podstawie przepisów prawa,</w:t>
      </w:r>
    </w:p>
    <w:p w14:paraId="1EAD6CCF" w14:textId="5F6C888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 xml:space="preserve">Podmioty, które przetwarzają </w:t>
      </w:r>
      <w:r w:rsidR="007D58A6">
        <w:t>d</w:t>
      </w:r>
      <w:r>
        <w:t>ane osobowe w imieniu Administratora Danych na podstawie umowy powierzenia przetwarzania danych osobowych (tzw. Podmioty przetwarzające w rozumieniu RODO)</w:t>
      </w:r>
    </w:p>
    <w:p w14:paraId="7E340B73" w14:textId="4DD0B53B" w:rsidR="00351784" w:rsidRDefault="00351784" w:rsidP="00351784">
      <w:pPr>
        <w:pStyle w:val="Akapitzlist"/>
        <w:numPr>
          <w:ilvl w:val="0"/>
          <w:numId w:val="1"/>
        </w:numPr>
        <w:jc w:val="both"/>
      </w:pPr>
      <w:r>
        <w:t>W każdej chwili przysługuje prawo do:</w:t>
      </w:r>
    </w:p>
    <w:p w14:paraId="2DA83B35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dostępu do swoich danych osobowych oraz otrzymania ich kopii (art. 15 RODO);</w:t>
      </w:r>
    </w:p>
    <w:p w14:paraId="29F4209E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sprostowania swoich danych osobowych (art. 16 RODO);</w:t>
      </w:r>
    </w:p>
    <w:p w14:paraId="1594285D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usunięcia swoich danych osobowych („prawo do bycia zapomnianym”) (art. 17 RODO);</w:t>
      </w:r>
    </w:p>
    <w:p w14:paraId="6FDD3EE4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ograniczenia przetwarzania swoich danych osobowych (art. 18 RODO)</w:t>
      </w:r>
    </w:p>
    <w:p w14:paraId="15C29922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przenoszenia swoich danych osobowych (art. 20 RODO)</w:t>
      </w:r>
    </w:p>
    <w:p w14:paraId="65795AD5" w14:textId="77777777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>wniesienia sprzeciwu wobec przetwarzania Pana/Pani danych osobowych (art. 21 RODO);</w:t>
      </w:r>
    </w:p>
    <w:p w14:paraId="7B9E8108" w14:textId="57644936" w:rsidR="00351784" w:rsidRDefault="00351784" w:rsidP="00351784">
      <w:pPr>
        <w:pStyle w:val="Akapitzlist"/>
        <w:numPr>
          <w:ilvl w:val="1"/>
          <w:numId w:val="1"/>
        </w:numPr>
        <w:jc w:val="both"/>
      </w:pPr>
      <w:r>
        <w:t xml:space="preserve">wniesienia skargi na Administratora Danych osobowych do organu nadzorczego </w:t>
      </w:r>
    </w:p>
    <w:p w14:paraId="2D10A79F" w14:textId="3519C7BB" w:rsidR="004719F3" w:rsidRDefault="00496F8E" w:rsidP="00351784">
      <w:pPr>
        <w:pStyle w:val="Akapitzlist"/>
        <w:numPr>
          <w:ilvl w:val="0"/>
          <w:numId w:val="1"/>
        </w:numPr>
        <w:jc w:val="both"/>
      </w:pPr>
      <w:r>
        <w:t>D</w:t>
      </w:r>
      <w:r w:rsidR="00351784">
        <w:t xml:space="preserve">ane osobowe będą przetwarzane przez okres </w:t>
      </w:r>
      <w:r w:rsidR="0003597E">
        <w:t>realizacji</w:t>
      </w:r>
      <w:r w:rsidR="008A6378">
        <w:t xml:space="preserve"> statutowych obowiązków </w:t>
      </w:r>
      <w:r w:rsidR="00DB6233">
        <w:t>Miejskiego Przedszkola nr 13, i. „Bajkowe Przedszkole”</w:t>
      </w:r>
      <w:r w:rsidR="008A6378">
        <w:t xml:space="preserve"> w Zgierzu</w:t>
      </w:r>
      <w:r w:rsidR="0003597E">
        <w:t xml:space="preserve"> </w:t>
      </w:r>
      <w:r w:rsidR="00351784">
        <w:t>oraz p</w:t>
      </w:r>
      <w:r w:rsidR="00744D6B">
        <w:t xml:space="preserve">óźniej </w:t>
      </w:r>
      <w:r w:rsidR="00351784">
        <w:t>przez okres</w:t>
      </w:r>
      <w:r w:rsidR="004719F3">
        <w:t>:</w:t>
      </w:r>
    </w:p>
    <w:p w14:paraId="2C7500CC" w14:textId="1A12242A" w:rsidR="004719F3" w:rsidRDefault="00116BF6" w:rsidP="00116BF6">
      <w:pPr>
        <w:pStyle w:val="Akapitzlist"/>
        <w:numPr>
          <w:ilvl w:val="1"/>
          <w:numId w:val="1"/>
        </w:numPr>
        <w:jc w:val="both"/>
      </w:pPr>
      <w:r>
        <w:t xml:space="preserve">Zgodnie z zapisami </w:t>
      </w:r>
      <w:r w:rsidRPr="00116BF6">
        <w:t>Ustaw</w:t>
      </w:r>
      <w:r>
        <w:t>y</w:t>
      </w:r>
      <w:r w:rsidRPr="00116BF6">
        <w:t xml:space="preserve"> z dn. 26.05.2011 r. o narodowym zasobie archiwalnym i archiwach  (</w:t>
      </w:r>
      <w:proofErr w:type="spellStart"/>
      <w:r w:rsidRPr="00116BF6">
        <w:t>t.j</w:t>
      </w:r>
      <w:proofErr w:type="spellEnd"/>
      <w:r w:rsidRPr="00116BF6">
        <w:t>. Dz.  U.  z  2018  r. poz. 217, 357, 398, 650.)</w:t>
      </w:r>
    </w:p>
    <w:p w14:paraId="0AC90014" w14:textId="72FB4438" w:rsidR="00351784" w:rsidRDefault="00351784" w:rsidP="004719F3">
      <w:pPr>
        <w:pStyle w:val="Akapitzlist"/>
        <w:numPr>
          <w:ilvl w:val="1"/>
          <w:numId w:val="1"/>
        </w:numPr>
        <w:jc w:val="both"/>
      </w:pPr>
      <w:r>
        <w:t xml:space="preserve"> do czasu wypełnienia prawnie uzasadnionego celu Administratora Danych do dochodzenia lub obrony przed roszczeniami oraz na wypadek prawnej potrzeby wykazania faktów przed organami Państwa. </w:t>
      </w:r>
    </w:p>
    <w:p w14:paraId="5C14AF98" w14:textId="3DA8F71B" w:rsidR="00351784" w:rsidRDefault="00351784" w:rsidP="00351784">
      <w:pPr>
        <w:pStyle w:val="Akapitzlist"/>
        <w:numPr>
          <w:ilvl w:val="0"/>
          <w:numId w:val="1"/>
        </w:numPr>
        <w:jc w:val="both"/>
      </w:pPr>
      <w:r>
        <w:lastRenderedPageBreak/>
        <w:t>Administrator Danych osobowych w procesie przetwarzania danych osobowych nie korzysta ze zautomatyzowanego podejmowania decyzji oraz profilowania.</w:t>
      </w:r>
    </w:p>
    <w:p w14:paraId="2CA3DFBF" w14:textId="77777777" w:rsidR="007772B4" w:rsidRDefault="007772B4"/>
    <w:sectPr w:rsidR="0077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1CF9"/>
    <w:multiLevelType w:val="hybridMultilevel"/>
    <w:tmpl w:val="6D36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B"/>
    <w:rsid w:val="00021CAC"/>
    <w:rsid w:val="0003597E"/>
    <w:rsid w:val="00116BF6"/>
    <w:rsid w:val="00221A1E"/>
    <w:rsid w:val="00240840"/>
    <w:rsid w:val="002A0A1B"/>
    <w:rsid w:val="002D3FE2"/>
    <w:rsid w:val="00351784"/>
    <w:rsid w:val="003920F9"/>
    <w:rsid w:val="004719F3"/>
    <w:rsid w:val="00496F8E"/>
    <w:rsid w:val="004D2ACF"/>
    <w:rsid w:val="00510E22"/>
    <w:rsid w:val="0052526C"/>
    <w:rsid w:val="005812FF"/>
    <w:rsid w:val="005A33C9"/>
    <w:rsid w:val="0060082F"/>
    <w:rsid w:val="00614A8C"/>
    <w:rsid w:val="00644867"/>
    <w:rsid w:val="0068793C"/>
    <w:rsid w:val="006B099E"/>
    <w:rsid w:val="00710412"/>
    <w:rsid w:val="00744D6B"/>
    <w:rsid w:val="007772B4"/>
    <w:rsid w:val="007D58A6"/>
    <w:rsid w:val="00883A68"/>
    <w:rsid w:val="008A6378"/>
    <w:rsid w:val="008E082C"/>
    <w:rsid w:val="00951DB0"/>
    <w:rsid w:val="009F3B66"/>
    <w:rsid w:val="00A44585"/>
    <w:rsid w:val="00AD76A8"/>
    <w:rsid w:val="00C62C4F"/>
    <w:rsid w:val="00CB0A5B"/>
    <w:rsid w:val="00CB6A86"/>
    <w:rsid w:val="00CE71BE"/>
    <w:rsid w:val="00D01DA1"/>
    <w:rsid w:val="00D442EE"/>
    <w:rsid w:val="00D50512"/>
    <w:rsid w:val="00D61817"/>
    <w:rsid w:val="00D65C71"/>
    <w:rsid w:val="00D97C09"/>
    <w:rsid w:val="00DB6233"/>
    <w:rsid w:val="00DE327B"/>
    <w:rsid w:val="00F33A7C"/>
    <w:rsid w:val="00F81F98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DB34"/>
  <w15:chartTrackingRefBased/>
  <w15:docId w15:val="{347F5B61-850A-4EA0-BD59-AF7CA4AA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8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E32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3zgierz@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Szczeciński</dc:creator>
  <cp:keywords/>
  <dc:description/>
  <cp:lastModifiedBy>MMiszcz</cp:lastModifiedBy>
  <cp:revision>2</cp:revision>
  <cp:lastPrinted>2019-02-22T12:05:00Z</cp:lastPrinted>
  <dcterms:created xsi:type="dcterms:W3CDTF">2019-02-25T14:55:00Z</dcterms:created>
  <dcterms:modified xsi:type="dcterms:W3CDTF">2019-02-25T14:55:00Z</dcterms:modified>
</cp:coreProperties>
</file>